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B1" w:rsidRDefault="00F441B1" w:rsidP="00F4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ОБЕСПЕЧЕНИЕ ПОЖАРНОЙ БЕЗОПАСНОСТИ В СНТ</w:t>
      </w:r>
    </w:p>
    <w:p w:rsidR="00F441B1" w:rsidRPr="00F441B1" w:rsidRDefault="00F441B1" w:rsidP="00F4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</w:pPr>
    </w:p>
    <w:p w:rsidR="00F441B1" w:rsidRDefault="004A53A6" w:rsidP="004A5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Правила утверждены Постановлением Правительства РФ от 16 сентября 2020 года № 1479 "Об утверждении Правил противопожарного режима в Российской Федерации",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вступили в силу 1 января 2021 года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, будут действовать пять лет, до 31 декабря 2026 года. Старые правила, утвержденные постановлением Правительства РФ от 25.04.2012г. №390, утра</w:t>
      </w:r>
      <w:r w:rsidR="00F441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тили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 силу.</w:t>
      </w:r>
    </w:p>
    <w:p w:rsidR="004A53A6" w:rsidRPr="004A53A6" w:rsidRDefault="004A53A6" w:rsidP="00F4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Нельзя сказать, что Правила внесли глобальные изменения и наложили новые запреты. В целом мало что изменилось для СНТ - основные требования пожарной безопасности сохранились. По мнению представителей МЧС, требования эти вполне выполнимы и разумны.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Нас </w:t>
      </w:r>
      <w:proofErr w:type="gram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интересует</w:t>
      </w:r>
      <w:proofErr w:type="gram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 прежде всего Глава 2 о территориях поселений и населенных пунктов, а также Приложение №4 о кострах и мангалах.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На что обратить внимание в новых Правилах: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1.  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Выжигание сухой травы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 строго регламентировано. Делать это можно, но при соблюдении целого ряда условий, перечисленных в пункте 63 Правил. Например, запрещено выжигание сухой травы на торфяных почвах; на расстоянии ближе 50 метров от зданий; если введен особый противопожарный режим на территории;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2.  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Противопожарные расстояния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 между строениями неприкасаемы: там  запрещено </w:t>
      </w:r>
      <w:proofErr w:type="gram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складировать</w:t>
      </w:r>
      <w:proofErr w:type="gram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 что бы то ни было, возводить даже временные строения, разводить костры и готовить пищу на мангалах и жаровнях (п.65).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3.  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В населенных пунктах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 запрещено разводить костры, использовать открытый огонь для приготовления пищи вне специально оборудованных мест, сжигать мусор, траву, листву и другие отходы везде, кроме мест, специально установленных местными властями (п.66).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="00F4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 xml:space="preserve"> </w:t>
      </w:r>
    </w:p>
    <w:p w:rsidR="00F441B1" w:rsidRDefault="004A53A6" w:rsidP="004A53A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4.  Закреплена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обязанность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 правообладателей земельных участков в границах территории СНТ (и в границах населенных пунктов) по уборке мусора, сухой травы и покосу травы (п.67).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5.  Запрещены свалки отходов (пп.68, 69).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6.  </w:t>
      </w:r>
      <w:proofErr w:type="gram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На землях, прилегающих к лесу, в период со дня схода снега до осенних дождей нужно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обеспечить очистку территории 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от сухой травы, мусора, валежника и т.п. на полосе не менее 10 метров от леса либо отделить лес противопожарной минерализованной полосой шириной не 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lastRenderedPageBreak/>
        <w:t>менее 0,5 метра или иным противопожарным барьером (п.70).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7.</w:t>
      </w:r>
      <w:proofErr w:type="gram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 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В любое время года 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поддерживать надлежащее состояние дорог, проездов, подъездов к строениям, естественным и искусственным пожарным водоемам (п.71).</w:t>
      </w:r>
    </w:p>
    <w:p w:rsidR="00F441B1" w:rsidRDefault="004A53A6" w:rsidP="004A53A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8.  </w:t>
      </w:r>
      <w:proofErr w:type="gram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Если для тушения пожара предполагается использовать находящийся на территории или вблизи нее (в радиусе 200 м) источник воды (река, озеро и т.п.), то к ним необходимо устроить подъезды с площадками (пирсами) с твердым покрытием размером не менее 12 </w:t>
      </w:r>
      <w:proofErr w:type="spell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х</w:t>
      </w:r>
      <w:proofErr w:type="spell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 12 метров для установки пожарных автомобилей и забора воды в любое время года (п.75).</w:t>
      </w:r>
      <w:proofErr w:type="gram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 Либо обеспечить источники противопожарного водоснабжения.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9.  Указатели, ведущие к противопожарным водоемам, должны быть светоотражающими или подключаться к электросети, чтобы работать ночью или постоянно, с четко нанесенными цифрами расстояния до водоема (п.48).</w:t>
      </w:r>
    </w:p>
    <w:p w:rsidR="00F441B1" w:rsidRDefault="004A53A6" w:rsidP="004A53A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10.  Если территория ведения садоводства или огородничества подвержена угрозе возникновения лесных пожаров, то ежегодно к началу пожароопасного периода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председатель разрабатывает паспорт территории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 садоводства или огородничества и утверждает его согласно главе ХХ данных Правил (п.76).</w:t>
      </w:r>
    </w:p>
    <w:p w:rsidR="00F441B1" w:rsidRDefault="004A53A6" w:rsidP="004A53A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Костры и мангалы</w:t>
      </w:r>
    </w:p>
    <w:p w:rsidR="00F441B1" w:rsidRDefault="004A53A6" w:rsidP="00F4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В новых Правилах появился отдельный раздел, посвященный разведению костров и использованию мангалов на землях </w:t>
      </w:r>
      <w:proofErr w:type="spell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сельхозназначения</w:t>
      </w:r>
      <w:proofErr w:type="spell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, землях запаса и землях населенных пунктов -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Приложение №4.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Место использования открытого огня должно быть: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-  выполнено в виде ямы глубиной не менее 0,3 м и диаметром не более 1 м. Либо прочно установленной металлической емкости объемом не более 1 куб</w:t>
      </w:r>
      <w:proofErr w:type="gram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.м</w:t>
      </w:r>
      <w:proofErr w:type="gram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етра;</w:t>
      </w:r>
    </w:p>
    <w:p w:rsidR="00F441B1" w:rsidRDefault="004A53A6" w:rsidP="00F4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</w:pPr>
      <w:proofErr w:type="gram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-  расположено на расстоянии не ближе 50 м от строений, 100 м - от хвойного леса, 30 м - от лиственного леса;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-  в радиусе 10 м вокруг территория должна быть очищена от сухой травы, валежника, горючих предметов и отделена противопожарной минерализованной полосой шириной не менее 0,4 м;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-  лицо, использующее открытый огонь, должно иметь под рукой средство тушения (ведро с водой или огнетушитель).</w:t>
      </w:r>
      <w:proofErr w:type="gram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Если разводить огонь в металлической (негорючей) емкости, то все расстояния можно уменьшать вдвое и не делать минерализованную полосу. Зато нужно иметь металлический лист, которым в случае чего можно полностью накрыть емкость.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Готовить пищу на </w:t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мангале или жаровне 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разрешается на расстоянии не 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lastRenderedPageBreak/>
        <w:t>ближе 5 м от построек, а зону очистки от горючих материалов вокруг мангала можно уменьшить до 2 метров.</w:t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sa-IN"/>
        </w:rPr>
        <w:t>Запрещено разводить огонь:</w:t>
      </w:r>
    </w:p>
    <w:p w:rsidR="00F441B1" w:rsidRDefault="004A53A6" w:rsidP="00F4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- на торфяных почвах;</w:t>
      </w:r>
    </w:p>
    <w:p w:rsidR="00F441B1" w:rsidRDefault="004A53A6" w:rsidP="00F4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- при установлении на территории особого противопожарного режима;</w:t>
      </w:r>
    </w:p>
    <w:p w:rsidR="00F441B1" w:rsidRDefault="004A53A6" w:rsidP="00F4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- при скорости ветра выше 10 м/</w:t>
      </w:r>
      <w:proofErr w:type="gram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с</w:t>
      </w:r>
      <w:proofErr w:type="gram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;</w:t>
      </w:r>
    </w:p>
    <w:p w:rsidR="00F441B1" w:rsidRDefault="004A53A6" w:rsidP="00F4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- под кронами хвойных деревьев.</w:t>
      </w:r>
    </w:p>
    <w:p w:rsidR="00F441B1" w:rsidRDefault="004A53A6" w:rsidP="00F4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Помимо новых противопожарных правил, не забывайте про рекомендации, которые содержатся в своде правил по планировке и застройке территории ведения садоводства (</w:t>
      </w:r>
      <w:proofErr w:type="gram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новый</w:t>
      </w:r>
      <w:proofErr w:type="gram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 СП 53.13330.2019, в прошлом - </w:t>
      </w:r>
      <w:proofErr w:type="spellStart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СНиП</w:t>
      </w:r>
      <w:proofErr w:type="spellEnd"/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 30-02-97). Там прописаны противопожарные расстояния между постройками (согласно таблице 1 СП 4.13130.2013), указано на необходимость противопожарного водоснабжения, требования к проездам и водоемам и т.д.</w:t>
      </w:r>
    </w:p>
    <w:p w:rsidR="00F441B1" w:rsidRDefault="004A53A6" w:rsidP="00F4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br/>
      </w: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Независимо от принимаемых в СНТ мер по предотвращению пожара, каждый садовод в своем доме, на своем участке должен оставаться бдительным и разумным. Его собственность - зона его личной ответственности. </w:t>
      </w:r>
      <w:r w:rsidR="00F441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 xml:space="preserve"> </w:t>
      </w:r>
    </w:p>
    <w:p w:rsidR="00F441B1" w:rsidRDefault="00F441B1" w:rsidP="00F44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</w:pPr>
    </w:p>
    <w:p w:rsidR="008F1515" w:rsidRDefault="004A53A6" w:rsidP="00F441B1">
      <w:pPr>
        <w:spacing w:after="0" w:line="240" w:lineRule="auto"/>
        <w:jc w:val="both"/>
      </w:pPr>
      <w:r w:rsidRPr="004A53A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 w:bidi="sa-IN"/>
        </w:rPr>
        <w:t>Всем счастья, тепла и безопасност</w:t>
      </w:r>
      <w:r w:rsidRPr="004A53A6">
        <w:rPr>
          <w:rFonts w:ascii="Rubik-Regular" w:eastAsia="Times New Roman" w:hAnsi="Rubik-Regular" w:cs="Times New Roman"/>
          <w:color w:val="363636"/>
          <w:sz w:val="27"/>
          <w:szCs w:val="27"/>
          <w:shd w:val="clear" w:color="auto" w:fill="FFFFFF"/>
          <w:lang w:eastAsia="ru-RU" w:bidi="sa-IN"/>
        </w:rPr>
        <w:t>и!</w:t>
      </w:r>
    </w:p>
    <w:sectPr w:rsidR="008F1515" w:rsidSect="00F441B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A6"/>
    <w:rsid w:val="004A53A6"/>
    <w:rsid w:val="008F1515"/>
    <w:rsid w:val="00D31A55"/>
    <w:rsid w:val="00F4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661">
          <w:marLeft w:val="0"/>
          <w:marRight w:val="300"/>
          <w:marTop w:val="0"/>
          <w:marBottom w:val="0"/>
          <w:divBdr>
            <w:top w:val="single" w:sz="6" w:space="23" w:color="D8D8D8"/>
            <w:left w:val="single" w:sz="6" w:space="19" w:color="D8D8D8"/>
            <w:bottom w:val="single" w:sz="6" w:space="26" w:color="D8D8D8"/>
            <w:right w:val="single" w:sz="6" w:space="19" w:color="D8D8D8"/>
          </w:divBdr>
          <w:divsChild>
            <w:div w:id="177276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4566</Characters>
  <Application>Microsoft Office Word</Application>
  <DocSecurity>0</DocSecurity>
  <Lines>38</Lines>
  <Paragraphs>10</Paragraphs>
  <ScaleCrop>false</ScaleCrop>
  <Company>DG Win&amp;Soft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2022-01-21T05:16:00Z</dcterms:created>
  <dcterms:modified xsi:type="dcterms:W3CDTF">2022-01-26T07:00:00Z</dcterms:modified>
</cp:coreProperties>
</file>